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80151" w14:textId="77777777" w:rsidR="00976C81" w:rsidRDefault="00976C81" w:rsidP="00F75E8D">
      <w:pPr>
        <w:spacing w:after="0" w:line="240" w:lineRule="auto"/>
        <w:jc w:val="both"/>
        <w:rPr>
          <w:rFonts w:ascii="Arial" w:hAnsi="Arial" w:cs="Arial"/>
          <w:color w:val="7F7F7F" w:themeColor="text1" w:themeTint="80"/>
          <w:sz w:val="36"/>
          <w:szCs w:val="36"/>
        </w:rPr>
      </w:pPr>
    </w:p>
    <w:p w14:paraId="70136707" w14:textId="5A476985" w:rsidR="008260C4" w:rsidRPr="008260C4" w:rsidRDefault="00976C81" w:rsidP="00F75E8D">
      <w:pPr>
        <w:spacing w:after="0" w:line="240" w:lineRule="auto"/>
        <w:jc w:val="both"/>
        <w:rPr>
          <w:rFonts w:ascii="Arial" w:hAnsi="Arial" w:cs="Arial"/>
          <w:color w:val="7F7F7F" w:themeColor="text1" w:themeTint="80"/>
          <w:sz w:val="36"/>
          <w:szCs w:val="36"/>
        </w:rPr>
      </w:pPr>
      <w:r>
        <w:rPr>
          <w:rFonts w:ascii="Arial" w:hAnsi="Arial" w:cs="Arial"/>
          <w:color w:val="7F7F7F" w:themeColor="text1" w:themeTint="80"/>
          <w:sz w:val="36"/>
          <w:szCs w:val="36"/>
        </w:rPr>
        <w:t>E</w:t>
      </w:r>
      <w:r w:rsidR="008260C4" w:rsidRPr="008260C4">
        <w:rPr>
          <w:rFonts w:ascii="Arial" w:hAnsi="Arial" w:cs="Arial"/>
          <w:color w:val="7F7F7F" w:themeColor="text1" w:themeTint="80"/>
          <w:sz w:val="36"/>
          <w:szCs w:val="36"/>
        </w:rPr>
        <w:t xml:space="preserve">MMA desarrollará estructuras </w:t>
      </w:r>
      <w:proofErr w:type="spellStart"/>
      <w:r w:rsidR="008260C4" w:rsidRPr="008260C4">
        <w:rPr>
          <w:rFonts w:ascii="Arial" w:hAnsi="Arial" w:cs="Arial"/>
          <w:color w:val="7F7F7F" w:themeColor="text1" w:themeTint="80"/>
          <w:sz w:val="36"/>
          <w:szCs w:val="36"/>
        </w:rPr>
        <w:t>multimaterial</w:t>
      </w:r>
      <w:proofErr w:type="spellEnd"/>
      <w:r w:rsidR="008260C4" w:rsidRPr="008260C4">
        <w:rPr>
          <w:rFonts w:ascii="Arial" w:hAnsi="Arial" w:cs="Arial"/>
          <w:color w:val="7F7F7F" w:themeColor="text1" w:themeTint="80"/>
          <w:sz w:val="36"/>
          <w:szCs w:val="36"/>
        </w:rPr>
        <w:t xml:space="preserve"> ligeras y de bajo coste para la industria de la automoción</w:t>
      </w:r>
    </w:p>
    <w:p w14:paraId="336475B9" w14:textId="77777777" w:rsidR="008260C4" w:rsidRDefault="008260C4" w:rsidP="008260C4">
      <w:pPr>
        <w:spacing w:after="0" w:line="240" w:lineRule="auto"/>
        <w:rPr>
          <w:b/>
          <w:sz w:val="28"/>
        </w:rPr>
      </w:pPr>
    </w:p>
    <w:p w14:paraId="4018D5A9" w14:textId="0FBCB480" w:rsidR="002C08A3" w:rsidRPr="00D15896" w:rsidRDefault="002C08A3" w:rsidP="00F75E8D">
      <w:pPr>
        <w:pStyle w:val="Prrafodelista"/>
        <w:numPr>
          <w:ilvl w:val="0"/>
          <w:numId w:val="1"/>
        </w:numPr>
        <w:ind w:right="-1"/>
        <w:jc w:val="both"/>
        <w:rPr>
          <w:rFonts w:ascii="Arial" w:hAnsi="Arial" w:cs="Arial"/>
          <w:color w:val="404040" w:themeColor="text1" w:themeTint="BF"/>
        </w:rPr>
      </w:pPr>
      <w:r w:rsidRPr="00D15896">
        <w:rPr>
          <w:rFonts w:ascii="Arial" w:hAnsi="Arial" w:cs="Arial"/>
          <w:color w:val="404040" w:themeColor="text1" w:themeTint="BF"/>
        </w:rPr>
        <w:t>En el proyecto EMMA se desarrollarán estructuras híbridas composite polimérico-metal con el objetivo último de reemplazar componentes fabricados en materiales más tradicionales</w:t>
      </w:r>
      <w:r w:rsidR="00857FD6">
        <w:rPr>
          <w:rFonts w:ascii="Arial" w:hAnsi="Arial" w:cs="Arial"/>
          <w:color w:val="404040" w:themeColor="text1" w:themeTint="BF"/>
        </w:rPr>
        <w:t xml:space="preserve"> a un coste competitivo</w:t>
      </w:r>
      <w:r w:rsidRPr="00D15896">
        <w:rPr>
          <w:rFonts w:ascii="Arial" w:hAnsi="Arial" w:cs="Arial"/>
          <w:color w:val="404040" w:themeColor="text1" w:themeTint="BF"/>
        </w:rPr>
        <w:t>.</w:t>
      </w:r>
    </w:p>
    <w:p w14:paraId="13C99821" w14:textId="77777777" w:rsidR="002C08A3" w:rsidRPr="00DC294B" w:rsidRDefault="002C08A3" w:rsidP="00F75E8D">
      <w:pPr>
        <w:pStyle w:val="Prrafodelista"/>
        <w:ind w:right="-1"/>
        <w:jc w:val="both"/>
        <w:rPr>
          <w:rFonts w:ascii="Arial" w:hAnsi="Arial" w:cs="Arial"/>
          <w:color w:val="404040" w:themeColor="text1" w:themeTint="BF"/>
        </w:rPr>
      </w:pPr>
    </w:p>
    <w:p w14:paraId="37DDD466" w14:textId="77777777" w:rsidR="002C08A3" w:rsidRPr="00DC294B" w:rsidRDefault="002C08A3" w:rsidP="00F75E8D">
      <w:pPr>
        <w:pStyle w:val="Prrafodelista"/>
        <w:numPr>
          <w:ilvl w:val="0"/>
          <w:numId w:val="1"/>
        </w:numPr>
        <w:ind w:right="-1"/>
        <w:jc w:val="both"/>
        <w:rPr>
          <w:rFonts w:ascii="Arial" w:hAnsi="Arial" w:cs="Arial"/>
          <w:color w:val="404040" w:themeColor="text1" w:themeTint="BF"/>
        </w:rPr>
      </w:pPr>
      <w:r w:rsidRPr="00DC294B">
        <w:rPr>
          <w:rFonts w:ascii="Arial" w:hAnsi="Arial" w:cs="Arial"/>
          <w:color w:val="404040" w:themeColor="text1" w:themeTint="BF"/>
        </w:rPr>
        <w:t xml:space="preserve">Enmarcado en el Programa </w:t>
      </w:r>
      <w:proofErr w:type="spellStart"/>
      <w:r w:rsidRPr="00DC294B">
        <w:rPr>
          <w:rFonts w:ascii="Arial" w:hAnsi="Arial" w:cs="Arial"/>
          <w:color w:val="404040" w:themeColor="text1" w:themeTint="BF"/>
        </w:rPr>
        <w:t>ConectaPEME</w:t>
      </w:r>
      <w:proofErr w:type="spellEnd"/>
      <w:r w:rsidRPr="00DC294B">
        <w:rPr>
          <w:rFonts w:ascii="Arial" w:hAnsi="Arial" w:cs="Arial"/>
          <w:color w:val="404040" w:themeColor="text1" w:themeTint="BF"/>
        </w:rPr>
        <w:t xml:space="preserve"> 2016, el </w:t>
      </w:r>
      <w:r>
        <w:rPr>
          <w:rFonts w:ascii="Arial" w:hAnsi="Arial" w:cs="Arial"/>
          <w:color w:val="404040" w:themeColor="text1" w:themeTint="BF"/>
        </w:rPr>
        <w:t xml:space="preserve">consorcio del </w:t>
      </w:r>
      <w:r w:rsidRPr="00DC294B">
        <w:rPr>
          <w:rFonts w:ascii="Arial" w:hAnsi="Arial" w:cs="Arial"/>
          <w:color w:val="404040" w:themeColor="text1" w:themeTint="BF"/>
        </w:rPr>
        <w:t xml:space="preserve">proyecto está liderado por </w:t>
      </w:r>
      <w:r>
        <w:rPr>
          <w:rFonts w:ascii="Arial" w:hAnsi="Arial" w:cs="Arial"/>
          <w:color w:val="404040" w:themeColor="text1" w:themeTint="BF"/>
        </w:rPr>
        <w:t xml:space="preserve">LEAR CORPORATION </w:t>
      </w:r>
      <w:r w:rsidRPr="00DC294B">
        <w:rPr>
          <w:rFonts w:ascii="Arial" w:hAnsi="Arial" w:cs="Arial"/>
          <w:color w:val="404040" w:themeColor="text1" w:themeTint="BF"/>
        </w:rPr>
        <w:t xml:space="preserve"> </w:t>
      </w:r>
      <w:r>
        <w:rPr>
          <w:rFonts w:ascii="Arial" w:hAnsi="Arial" w:cs="Arial"/>
          <w:color w:val="404040" w:themeColor="text1" w:themeTint="BF"/>
        </w:rPr>
        <w:t>y lo completan las</w:t>
      </w:r>
      <w:r w:rsidRPr="00DC294B">
        <w:rPr>
          <w:rFonts w:ascii="Arial" w:hAnsi="Arial" w:cs="Arial"/>
          <w:color w:val="404040" w:themeColor="text1" w:themeTint="BF"/>
        </w:rPr>
        <w:t xml:space="preserve"> empresas </w:t>
      </w:r>
      <w:r>
        <w:rPr>
          <w:rFonts w:ascii="Arial" w:hAnsi="Arial" w:cs="Arial"/>
          <w:color w:val="404040" w:themeColor="text1" w:themeTint="BF"/>
        </w:rPr>
        <w:t>RCASTRO</w:t>
      </w:r>
      <w:r w:rsidRPr="00DC294B">
        <w:rPr>
          <w:rFonts w:ascii="Arial" w:hAnsi="Arial" w:cs="Arial"/>
          <w:color w:val="404040" w:themeColor="text1" w:themeTint="BF"/>
        </w:rPr>
        <w:t xml:space="preserve">, </w:t>
      </w:r>
      <w:r>
        <w:rPr>
          <w:rFonts w:ascii="Arial" w:hAnsi="Arial" w:cs="Arial"/>
          <w:color w:val="404040" w:themeColor="text1" w:themeTint="BF"/>
        </w:rPr>
        <w:t>PLASCIES</w:t>
      </w:r>
      <w:r w:rsidRPr="00DC294B">
        <w:rPr>
          <w:rFonts w:ascii="Arial" w:hAnsi="Arial" w:cs="Arial"/>
          <w:color w:val="404040" w:themeColor="text1" w:themeTint="BF"/>
        </w:rPr>
        <w:t xml:space="preserve">, </w:t>
      </w:r>
      <w:r>
        <w:rPr>
          <w:rFonts w:ascii="Arial" w:hAnsi="Arial" w:cs="Arial"/>
          <w:color w:val="404040" w:themeColor="text1" w:themeTint="BF"/>
        </w:rPr>
        <w:t>UNTHA</w:t>
      </w:r>
      <w:r w:rsidRPr="00DC294B">
        <w:rPr>
          <w:rFonts w:ascii="Arial" w:hAnsi="Arial" w:cs="Arial"/>
          <w:color w:val="404040" w:themeColor="text1" w:themeTint="BF"/>
        </w:rPr>
        <w:t xml:space="preserve"> y </w:t>
      </w:r>
      <w:r>
        <w:rPr>
          <w:rFonts w:ascii="Arial" w:hAnsi="Arial" w:cs="Arial"/>
          <w:color w:val="404040" w:themeColor="text1" w:themeTint="BF"/>
        </w:rPr>
        <w:t>DEMSU</w:t>
      </w:r>
      <w:r w:rsidRPr="00DC294B">
        <w:rPr>
          <w:rFonts w:ascii="Arial" w:hAnsi="Arial" w:cs="Arial"/>
          <w:color w:val="404040" w:themeColor="text1" w:themeTint="BF"/>
        </w:rPr>
        <w:t xml:space="preserve">. </w:t>
      </w:r>
      <w:r>
        <w:rPr>
          <w:rFonts w:ascii="Arial" w:hAnsi="Arial" w:cs="Arial"/>
          <w:color w:val="404040" w:themeColor="text1" w:themeTint="BF"/>
        </w:rPr>
        <w:t>AIMEN participa como entidad colaboradora.</w:t>
      </w:r>
    </w:p>
    <w:p w14:paraId="542A1F8D" w14:textId="77777777" w:rsidR="002C08A3" w:rsidRPr="00DC294B" w:rsidRDefault="002C08A3" w:rsidP="00F75E8D">
      <w:pPr>
        <w:pStyle w:val="Prrafodelista"/>
        <w:jc w:val="both"/>
        <w:rPr>
          <w:rFonts w:ascii="Arial" w:hAnsi="Arial" w:cs="Arial"/>
          <w:color w:val="404040" w:themeColor="text1" w:themeTint="BF"/>
        </w:rPr>
      </w:pPr>
    </w:p>
    <w:p w14:paraId="6F093D89" w14:textId="77777777" w:rsidR="002C08A3" w:rsidRPr="00D5784B" w:rsidRDefault="002C08A3" w:rsidP="00F75E8D">
      <w:pPr>
        <w:pStyle w:val="Prrafodelista"/>
        <w:numPr>
          <w:ilvl w:val="0"/>
          <w:numId w:val="1"/>
        </w:numPr>
        <w:ind w:right="-1"/>
        <w:jc w:val="both"/>
        <w:rPr>
          <w:rFonts w:ascii="Arial" w:hAnsi="Arial" w:cs="Arial"/>
          <w:color w:val="404040" w:themeColor="text1" w:themeTint="BF"/>
        </w:rPr>
      </w:pPr>
      <w:r w:rsidRPr="00D5784B">
        <w:rPr>
          <w:rFonts w:ascii="Arial" w:hAnsi="Arial" w:cs="Arial"/>
          <w:color w:val="404040" w:themeColor="text1" w:themeTint="BF"/>
        </w:rPr>
        <w:t xml:space="preserve">Las nuevas estructuras </w:t>
      </w:r>
      <w:proofErr w:type="spellStart"/>
      <w:r w:rsidRPr="00D5784B">
        <w:rPr>
          <w:rFonts w:ascii="Arial" w:hAnsi="Arial" w:cs="Arial"/>
          <w:color w:val="404040" w:themeColor="text1" w:themeTint="BF"/>
        </w:rPr>
        <w:t>multimaterial</w:t>
      </w:r>
      <w:proofErr w:type="spellEnd"/>
      <w:r w:rsidRPr="00D5784B">
        <w:rPr>
          <w:rFonts w:ascii="Arial" w:hAnsi="Arial" w:cs="Arial"/>
          <w:color w:val="404040" w:themeColor="text1" w:themeTint="BF"/>
        </w:rPr>
        <w:t xml:space="preserve"> desarrolladas permitirán la reducción del peso del vehículo en un 30-40% manteniendo sus prestaciones mecánicas. </w:t>
      </w:r>
    </w:p>
    <w:p w14:paraId="40F8A5BA" w14:textId="4847266A" w:rsidR="00383C6F" w:rsidRDefault="00383C6F" w:rsidP="00F75E8D">
      <w:pPr>
        <w:spacing w:after="0" w:line="240" w:lineRule="auto"/>
        <w:jc w:val="both"/>
        <w:rPr>
          <w:rFonts w:eastAsia="Times New Roman" w:cs="Times New Roman"/>
          <w:highlight w:val="yellow"/>
          <w:shd w:val="clear" w:color="auto" w:fill="FFFFFF"/>
        </w:rPr>
      </w:pPr>
    </w:p>
    <w:p w14:paraId="6C998DDE" w14:textId="77777777" w:rsidR="00976C81" w:rsidRDefault="00976C81" w:rsidP="00F75E8D">
      <w:pPr>
        <w:spacing w:after="0" w:line="240" w:lineRule="auto"/>
        <w:jc w:val="both"/>
        <w:rPr>
          <w:rFonts w:eastAsia="Times New Roman" w:cs="Times New Roman"/>
          <w:highlight w:val="yellow"/>
          <w:shd w:val="clear" w:color="auto" w:fill="FFFFFF"/>
        </w:rPr>
      </w:pPr>
    </w:p>
    <w:p w14:paraId="35E3BEBF" w14:textId="77777777" w:rsidR="008260C4" w:rsidRPr="00723436" w:rsidRDefault="00EA4C65" w:rsidP="00F75E8D">
      <w:pPr>
        <w:ind w:right="-1"/>
        <w:jc w:val="both"/>
        <w:rPr>
          <w:rFonts w:ascii="Arial" w:hAnsi="Arial" w:cs="Arial"/>
          <w:color w:val="404040" w:themeColor="text1" w:themeTint="BF"/>
          <w:sz w:val="20"/>
        </w:rPr>
      </w:pPr>
      <w:r w:rsidRPr="00723436">
        <w:rPr>
          <w:rFonts w:ascii="Arial" w:hAnsi="Arial" w:cs="Arial"/>
          <w:color w:val="404040" w:themeColor="text1" w:themeTint="BF"/>
          <w:sz w:val="20"/>
        </w:rPr>
        <w:t xml:space="preserve">EMMA es un proyecto integrado de carácter estratégico, en el que se desarrollarán novedosas tecnologías de fabricación de estructuras </w:t>
      </w:r>
      <w:proofErr w:type="spellStart"/>
      <w:r w:rsidRPr="00723436">
        <w:rPr>
          <w:rFonts w:ascii="Arial" w:hAnsi="Arial" w:cs="Arial"/>
          <w:color w:val="404040" w:themeColor="text1" w:themeTint="BF"/>
          <w:sz w:val="20"/>
        </w:rPr>
        <w:t>multimaterial</w:t>
      </w:r>
      <w:proofErr w:type="spellEnd"/>
      <w:r w:rsidRPr="00723436">
        <w:rPr>
          <w:rFonts w:ascii="Arial" w:hAnsi="Arial" w:cs="Arial"/>
          <w:color w:val="404040" w:themeColor="text1" w:themeTint="BF"/>
          <w:sz w:val="20"/>
        </w:rPr>
        <w:t xml:space="preserve"> de gran interés para el sector de la automoción tanto en Galicia como a escala internacional. </w:t>
      </w:r>
    </w:p>
    <w:p w14:paraId="7D1977E1" w14:textId="77777777" w:rsidR="00EA4C65" w:rsidRPr="00723436" w:rsidRDefault="00EA4C65" w:rsidP="00F75E8D">
      <w:pPr>
        <w:ind w:right="-1"/>
        <w:jc w:val="both"/>
        <w:rPr>
          <w:rFonts w:ascii="Arial" w:hAnsi="Arial" w:cs="Arial"/>
          <w:color w:val="404040" w:themeColor="text1" w:themeTint="BF"/>
          <w:sz w:val="20"/>
        </w:rPr>
      </w:pPr>
      <w:r w:rsidRPr="00723436">
        <w:rPr>
          <w:rFonts w:ascii="Arial" w:hAnsi="Arial" w:cs="Arial"/>
          <w:color w:val="404040" w:themeColor="text1" w:themeTint="BF"/>
          <w:sz w:val="20"/>
        </w:rPr>
        <w:t xml:space="preserve">Así, el principal objetivo es desarrollar estructuras híbridas composite polimérico - metal (PMH) que se integrarán en un subconjunto singular para la sustitución de componentes estructurales del automóvil fabricados en materiales tradicionales. De este modo será posible alcanzar, a un coste competitivo, una reducción de peso de 30-40% manteniendo sus prestaciones mecánicas mediante el refuerzo localizado por medio de insertos de composite convenientemente diseñados de las regiones sometidas a mayores solicitaciones mecánicas. </w:t>
      </w:r>
    </w:p>
    <w:p w14:paraId="158BD9D0" w14:textId="26D0EB68" w:rsidR="00F75E8D" w:rsidRDefault="000E0D5E" w:rsidP="00F75E8D">
      <w:pPr>
        <w:ind w:right="-1"/>
        <w:jc w:val="both"/>
        <w:rPr>
          <w:rFonts w:ascii="Arial" w:hAnsi="Arial" w:cs="Arial"/>
          <w:color w:val="404040" w:themeColor="text1" w:themeTint="BF"/>
          <w:sz w:val="20"/>
        </w:rPr>
      </w:pPr>
      <w:r w:rsidRPr="00723436">
        <w:rPr>
          <w:rFonts w:ascii="Arial" w:hAnsi="Arial" w:cs="Arial"/>
          <w:color w:val="404040" w:themeColor="text1" w:themeTint="BF"/>
          <w:sz w:val="20"/>
        </w:rPr>
        <w:t>En</w:t>
      </w:r>
      <w:r w:rsidR="00B5004D" w:rsidRPr="00723436">
        <w:rPr>
          <w:rFonts w:ascii="Arial" w:hAnsi="Arial" w:cs="Arial"/>
          <w:color w:val="404040" w:themeColor="text1" w:themeTint="BF"/>
          <w:sz w:val="20"/>
        </w:rPr>
        <w:t xml:space="preserve"> esta</w:t>
      </w:r>
      <w:r w:rsidRPr="00723436">
        <w:rPr>
          <w:rFonts w:ascii="Arial" w:hAnsi="Arial" w:cs="Arial"/>
          <w:color w:val="404040" w:themeColor="text1" w:themeTint="BF"/>
          <w:sz w:val="20"/>
        </w:rPr>
        <w:t xml:space="preserve"> </w:t>
      </w:r>
      <w:r w:rsidR="00896DD9">
        <w:rPr>
          <w:rFonts w:ascii="Arial" w:hAnsi="Arial" w:cs="Arial"/>
          <w:color w:val="404040" w:themeColor="text1" w:themeTint="BF"/>
          <w:sz w:val="20"/>
        </w:rPr>
        <w:t>última anua</w:t>
      </w:r>
      <w:r w:rsidRPr="00723436">
        <w:rPr>
          <w:rFonts w:ascii="Arial" w:hAnsi="Arial" w:cs="Arial"/>
          <w:color w:val="404040" w:themeColor="text1" w:themeTint="BF"/>
          <w:sz w:val="20"/>
        </w:rPr>
        <w:t>lidad se ha</w:t>
      </w:r>
      <w:r w:rsidR="00F75E8D">
        <w:rPr>
          <w:rFonts w:ascii="Arial" w:hAnsi="Arial" w:cs="Arial"/>
          <w:color w:val="404040" w:themeColor="text1" w:themeTint="BF"/>
          <w:sz w:val="20"/>
        </w:rPr>
        <w:t>n</w:t>
      </w:r>
      <w:r w:rsidR="00896DD9">
        <w:rPr>
          <w:rFonts w:ascii="Arial" w:hAnsi="Arial" w:cs="Arial"/>
          <w:color w:val="404040" w:themeColor="text1" w:themeTint="BF"/>
          <w:sz w:val="20"/>
        </w:rPr>
        <w:t xml:space="preserve"> concluido las tareas de diseño, fabricación y caracterización de demostradores</w:t>
      </w:r>
      <w:r w:rsidR="006163C9">
        <w:rPr>
          <w:rFonts w:ascii="Arial" w:hAnsi="Arial" w:cs="Arial"/>
          <w:color w:val="404040" w:themeColor="text1" w:themeTint="BF"/>
          <w:sz w:val="20"/>
        </w:rPr>
        <w:t xml:space="preserve"> y los utillajes asociados a éstos</w:t>
      </w:r>
      <w:r w:rsidR="00F75E8D">
        <w:rPr>
          <w:rFonts w:ascii="Arial" w:hAnsi="Arial" w:cs="Arial"/>
          <w:color w:val="404040" w:themeColor="text1" w:themeTint="BF"/>
          <w:sz w:val="20"/>
        </w:rPr>
        <w:t>. Así</w:t>
      </w:r>
      <w:r w:rsidR="00244228">
        <w:rPr>
          <w:rFonts w:ascii="Arial" w:hAnsi="Arial" w:cs="Arial"/>
          <w:color w:val="404040" w:themeColor="text1" w:themeTint="BF"/>
          <w:sz w:val="20"/>
        </w:rPr>
        <w:t>,</w:t>
      </w:r>
      <w:r w:rsidR="00F75E8D">
        <w:rPr>
          <w:rFonts w:ascii="Arial" w:hAnsi="Arial" w:cs="Arial"/>
          <w:color w:val="404040" w:themeColor="text1" w:themeTint="BF"/>
          <w:sz w:val="20"/>
        </w:rPr>
        <w:t xml:space="preserve"> ha sido posible validar las diferentes tecnologías de fabricación desarrolladas y establecer las mejores rutas de fabricación tanto para estructuras híbridas integradas por composites termoestables como por aquellos de naturaleza termoplástica. Las tareas efectuadas han permitido disponer de una comparativa en términos de coste, comportamiento mecánico junto con parámetros de fabricación. Cabe señalar que se ha efectuado una importante labor de difusión de resultados participando en congresos de ámbito </w:t>
      </w:r>
      <w:r w:rsidR="00774021">
        <w:rPr>
          <w:rFonts w:ascii="Arial" w:hAnsi="Arial" w:cs="Arial"/>
          <w:color w:val="404040" w:themeColor="text1" w:themeTint="BF"/>
          <w:sz w:val="20"/>
        </w:rPr>
        <w:t>nacional,</w:t>
      </w:r>
      <w:r w:rsidR="00F75E8D">
        <w:rPr>
          <w:rFonts w:ascii="Arial" w:hAnsi="Arial" w:cs="Arial"/>
          <w:color w:val="404040" w:themeColor="text1" w:themeTint="BF"/>
          <w:sz w:val="20"/>
        </w:rPr>
        <w:t xml:space="preserve"> </w:t>
      </w:r>
      <w:r w:rsidR="004A2136">
        <w:rPr>
          <w:rFonts w:ascii="Arial" w:hAnsi="Arial" w:cs="Arial"/>
          <w:color w:val="404040" w:themeColor="text1" w:themeTint="BF"/>
          <w:sz w:val="20"/>
        </w:rPr>
        <w:t>así</w:t>
      </w:r>
      <w:r w:rsidR="00F75E8D">
        <w:rPr>
          <w:rFonts w:ascii="Arial" w:hAnsi="Arial" w:cs="Arial"/>
          <w:color w:val="404040" w:themeColor="text1" w:themeTint="BF"/>
          <w:sz w:val="20"/>
        </w:rPr>
        <w:t xml:space="preserve"> como </w:t>
      </w:r>
      <w:r w:rsidR="004A2136">
        <w:rPr>
          <w:rFonts w:ascii="Arial" w:hAnsi="Arial" w:cs="Arial"/>
          <w:color w:val="404040" w:themeColor="text1" w:themeTint="BF"/>
          <w:sz w:val="20"/>
        </w:rPr>
        <w:t>en congresos internacionales de reconocido prestigio como supone el congreso europeo de materiales compuestos (ECCM).</w:t>
      </w:r>
    </w:p>
    <w:p w14:paraId="63ABB8DE" w14:textId="73A12A48" w:rsidR="008260C4" w:rsidRPr="00246AED" w:rsidRDefault="00EA589E" w:rsidP="00FC77C3">
      <w:pPr>
        <w:spacing w:before="120" w:after="0" w:line="240" w:lineRule="auto"/>
        <w:jc w:val="center"/>
      </w:pPr>
      <w:r>
        <w:rPr>
          <w:noProof/>
        </w:rPr>
        <w:drawing>
          <wp:inline distT="0" distB="0" distL="0" distR="0" wp14:anchorId="3F3DDBB6" wp14:editId="0A81067C">
            <wp:extent cx="1728000" cy="1152000"/>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000" cy="1152000"/>
                    </a:xfrm>
                    <a:prstGeom prst="rect">
                      <a:avLst/>
                    </a:prstGeom>
                    <a:noFill/>
                    <a:ln>
                      <a:noFill/>
                    </a:ln>
                  </pic:spPr>
                </pic:pic>
              </a:graphicData>
            </a:graphic>
          </wp:inline>
        </w:drawing>
      </w:r>
      <w:r>
        <w:rPr>
          <w:noProof/>
        </w:rPr>
        <w:t xml:space="preserve"> </w:t>
      </w:r>
      <w:r>
        <w:rPr>
          <w:noProof/>
        </w:rPr>
        <w:drawing>
          <wp:inline distT="0" distB="0" distL="0" distR="0" wp14:anchorId="08DFF8F5" wp14:editId="135E7898">
            <wp:extent cx="1729740" cy="1153092"/>
            <wp:effectExtent l="0" t="0" r="381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770" cy="1155112"/>
                    </a:xfrm>
                    <a:prstGeom prst="rect">
                      <a:avLst/>
                    </a:prstGeom>
                    <a:noFill/>
                    <a:ln>
                      <a:noFill/>
                    </a:ln>
                  </pic:spPr>
                </pic:pic>
              </a:graphicData>
            </a:graphic>
          </wp:inline>
        </w:drawing>
      </w:r>
      <w:r w:rsidR="00FC77C3">
        <w:rPr>
          <w:noProof/>
        </w:rPr>
        <w:drawing>
          <wp:inline distT="0" distB="0" distL="0" distR="0" wp14:anchorId="67AC0486" wp14:editId="6A0BBA98">
            <wp:extent cx="1537200" cy="115200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200" cy="1152000"/>
                    </a:xfrm>
                    <a:prstGeom prst="rect">
                      <a:avLst/>
                    </a:prstGeom>
                    <a:noFill/>
                    <a:ln>
                      <a:noFill/>
                    </a:ln>
                  </pic:spPr>
                </pic:pic>
              </a:graphicData>
            </a:graphic>
          </wp:inline>
        </w:drawing>
      </w:r>
    </w:p>
    <w:p w14:paraId="2B921EFA" w14:textId="77777777" w:rsidR="00976C81" w:rsidRDefault="00976C81" w:rsidP="00F75E8D">
      <w:pPr>
        <w:ind w:right="-1"/>
        <w:jc w:val="both"/>
        <w:rPr>
          <w:rFonts w:ascii="Arial" w:hAnsi="Arial" w:cs="Arial"/>
          <w:b/>
          <w:color w:val="404040" w:themeColor="text1" w:themeTint="BF"/>
          <w:sz w:val="20"/>
        </w:rPr>
      </w:pPr>
    </w:p>
    <w:p w14:paraId="6CA85D81" w14:textId="77777777" w:rsidR="00976C81" w:rsidRDefault="00976C81" w:rsidP="00F75E8D">
      <w:pPr>
        <w:ind w:right="-1"/>
        <w:jc w:val="both"/>
        <w:rPr>
          <w:rFonts w:ascii="Arial" w:hAnsi="Arial" w:cs="Arial"/>
          <w:b/>
          <w:color w:val="404040" w:themeColor="text1" w:themeTint="BF"/>
          <w:sz w:val="20"/>
        </w:rPr>
      </w:pPr>
    </w:p>
    <w:p w14:paraId="3EA5CD9F" w14:textId="77777777" w:rsidR="00976C81" w:rsidRDefault="00976C81" w:rsidP="00F75E8D">
      <w:pPr>
        <w:ind w:right="-1"/>
        <w:jc w:val="both"/>
        <w:rPr>
          <w:rFonts w:ascii="Arial" w:hAnsi="Arial" w:cs="Arial"/>
          <w:b/>
          <w:color w:val="404040" w:themeColor="text1" w:themeTint="BF"/>
          <w:sz w:val="20"/>
        </w:rPr>
      </w:pPr>
    </w:p>
    <w:p w14:paraId="4DE005C6" w14:textId="121805DE" w:rsidR="008260C4" w:rsidRPr="00C658F9" w:rsidRDefault="008260C4" w:rsidP="00F75E8D">
      <w:pPr>
        <w:ind w:right="-1"/>
        <w:jc w:val="both"/>
        <w:rPr>
          <w:rFonts w:ascii="Arial" w:hAnsi="Arial" w:cs="Arial"/>
          <w:b/>
          <w:color w:val="404040" w:themeColor="text1" w:themeTint="BF"/>
          <w:sz w:val="20"/>
        </w:rPr>
      </w:pPr>
      <w:bookmarkStart w:id="0" w:name="_GoBack"/>
      <w:bookmarkEnd w:id="0"/>
      <w:r w:rsidRPr="00C658F9">
        <w:rPr>
          <w:rFonts w:ascii="Arial" w:hAnsi="Arial" w:cs="Arial"/>
          <w:b/>
          <w:color w:val="404040" w:themeColor="text1" w:themeTint="BF"/>
          <w:sz w:val="20"/>
        </w:rPr>
        <w:t xml:space="preserve">Colaboración intersectorial </w:t>
      </w:r>
    </w:p>
    <w:p w14:paraId="39E4656B" w14:textId="45C6A8B4" w:rsidR="002C08A3" w:rsidRPr="00C658F9" w:rsidRDefault="002C08A3" w:rsidP="00F75E8D">
      <w:pPr>
        <w:ind w:right="-1"/>
        <w:jc w:val="both"/>
        <w:rPr>
          <w:rFonts w:ascii="Arial" w:hAnsi="Arial" w:cs="Arial"/>
          <w:color w:val="404040" w:themeColor="text1" w:themeTint="BF"/>
          <w:sz w:val="20"/>
        </w:rPr>
      </w:pPr>
      <w:r w:rsidRPr="00C658F9">
        <w:rPr>
          <w:rFonts w:ascii="Arial" w:hAnsi="Arial" w:cs="Arial"/>
          <w:color w:val="404040" w:themeColor="text1" w:themeTint="BF"/>
          <w:sz w:val="20"/>
        </w:rPr>
        <w:t xml:space="preserve">El proyecto </w:t>
      </w:r>
      <w:r>
        <w:rPr>
          <w:rFonts w:ascii="Arial" w:hAnsi="Arial" w:cs="Arial"/>
          <w:color w:val="404040" w:themeColor="text1" w:themeTint="BF"/>
          <w:sz w:val="20"/>
        </w:rPr>
        <w:t>EMMA, con un presupuesto de 896.466,14</w:t>
      </w:r>
      <w:r w:rsidRPr="00C658F9">
        <w:rPr>
          <w:rFonts w:ascii="Arial" w:hAnsi="Arial" w:cs="Arial"/>
          <w:color w:val="404040" w:themeColor="text1" w:themeTint="BF"/>
          <w:sz w:val="20"/>
        </w:rPr>
        <w:t xml:space="preserve"> euros</w:t>
      </w:r>
      <w:r>
        <w:rPr>
          <w:rFonts w:ascii="Arial" w:hAnsi="Arial" w:cs="Arial"/>
          <w:color w:val="404040" w:themeColor="text1" w:themeTint="BF"/>
          <w:sz w:val="20"/>
        </w:rPr>
        <w:t xml:space="preserve"> y una duración total </w:t>
      </w:r>
      <w:r w:rsidRPr="00D5784B">
        <w:rPr>
          <w:rFonts w:ascii="Arial" w:hAnsi="Arial" w:cs="Arial"/>
          <w:color w:val="404040" w:themeColor="text1" w:themeTint="BF"/>
          <w:sz w:val="20"/>
        </w:rPr>
        <w:t>de 3</w:t>
      </w:r>
      <w:r w:rsidR="000E0D5E">
        <w:rPr>
          <w:rFonts w:ascii="Arial" w:hAnsi="Arial" w:cs="Arial"/>
          <w:color w:val="404040" w:themeColor="text1" w:themeTint="BF"/>
          <w:sz w:val="20"/>
        </w:rPr>
        <w:t>4</w:t>
      </w:r>
      <w:r w:rsidRPr="00D5784B">
        <w:rPr>
          <w:rFonts w:ascii="Arial" w:hAnsi="Arial" w:cs="Arial"/>
          <w:color w:val="404040" w:themeColor="text1" w:themeTint="BF"/>
          <w:sz w:val="20"/>
        </w:rPr>
        <w:t xml:space="preserve"> meses,</w:t>
      </w:r>
      <w:r w:rsidRPr="00C658F9">
        <w:rPr>
          <w:rFonts w:ascii="Arial" w:hAnsi="Arial" w:cs="Arial"/>
          <w:color w:val="404040" w:themeColor="text1" w:themeTint="BF"/>
          <w:sz w:val="20"/>
        </w:rPr>
        <w:t xml:space="preserve"> se enmarca dentro del Programa </w:t>
      </w:r>
      <w:proofErr w:type="spellStart"/>
      <w:r>
        <w:rPr>
          <w:rFonts w:ascii="Arial" w:hAnsi="Arial" w:cs="Arial"/>
          <w:color w:val="404040" w:themeColor="text1" w:themeTint="BF"/>
          <w:sz w:val="20"/>
        </w:rPr>
        <w:t>ConectaPEME</w:t>
      </w:r>
      <w:proofErr w:type="spellEnd"/>
      <w:r>
        <w:rPr>
          <w:rFonts w:ascii="Arial" w:hAnsi="Arial" w:cs="Arial"/>
          <w:color w:val="404040" w:themeColor="text1" w:themeTint="BF"/>
          <w:sz w:val="20"/>
        </w:rPr>
        <w:t xml:space="preserve"> 2016.</w:t>
      </w:r>
    </w:p>
    <w:p w14:paraId="0C06BFB8" w14:textId="77777777" w:rsidR="008260C4" w:rsidRDefault="008260C4" w:rsidP="00F75E8D">
      <w:pPr>
        <w:ind w:right="-1"/>
        <w:jc w:val="both"/>
        <w:rPr>
          <w:rFonts w:ascii="Arial" w:hAnsi="Arial" w:cs="Arial"/>
          <w:color w:val="404040" w:themeColor="text1" w:themeTint="BF"/>
          <w:sz w:val="20"/>
        </w:rPr>
      </w:pPr>
      <w:r>
        <w:rPr>
          <w:rFonts w:ascii="Arial" w:hAnsi="Arial" w:cs="Arial"/>
          <w:color w:val="404040" w:themeColor="text1" w:themeTint="BF"/>
          <w:sz w:val="20"/>
        </w:rPr>
        <w:lastRenderedPageBreak/>
        <w:t xml:space="preserve">Las </w:t>
      </w:r>
      <w:r w:rsidRPr="00E6251C">
        <w:rPr>
          <w:rFonts w:ascii="Arial" w:hAnsi="Arial" w:cs="Arial"/>
          <w:color w:val="404040" w:themeColor="text1" w:themeTint="BF"/>
          <w:sz w:val="20"/>
        </w:rPr>
        <w:t xml:space="preserve">empresas participantes en </w:t>
      </w:r>
      <w:r>
        <w:rPr>
          <w:rFonts w:ascii="Arial" w:hAnsi="Arial" w:cs="Arial"/>
          <w:color w:val="404040" w:themeColor="text1" w:themeTint="BF"/>
          <w:sz w:val="20"/>
        </w:rPr>
        <w:t>EMMA</w:t>
      </w:r>
      <w:r w:rsidRPr="00E6251C">
        <w:rPr>
          <w:rFonts w:ascii="Arial" w:hAnsi="Arial" w:cs="Arial"/>
          <w:color w:val="404040" w:themeColor="text1" w:themeTint="BF"/>
          <w:sz w:val="20"/>
        </w:rPr>
        <w:t>, abarcan toda la cadena de valor del proyecto</w:t>
      </w:r>
      <w:r>
        <w:rPr>
          <w:rFonts w:ascii="Arial" w:hAnsi="Arial" w:cs="Arial"/>
          <w:color w:val="404040" w:themeColor="text1" w:themeTint="BF"/>
          <w:sz w:val="20"/>
        </w:rPr>
        <w:t xml:space="preserve">. LEAR CORPORATION (anteriormente GA-PGA) </w:t>
      </w:r>
      <w:r w:rsidRPr="008260C4">
        <w:rPr>
          <w:rFonts w:ascii="Arial" w:hAnsi="Arial" w:cs="Arial"/>
          <w:color w:val="404040" w:themeColor="text1" w:themeTint="BF"/>
          <w:sz w:val="20"/>
        </w:rPr>
        <w:t>coordinador del proyecto y líder en la fabricación de componentes para automoción, RCASTRO, empresa especializada en materiales compuestos, PLASCIES, con dilatada experiencia en materiales termoplásticos y sus procesos de fabricación, UNTHA, especializada en soluciones para el reciclado y, finalmente, DEMSU con gran conocimiento en el diseño de moldes y utillajes a medida.</w:t>
      </w:r>
    </w:p>
    <w:p w14:paraId="21A6B013" w14:textId="77777777" w:rsidR="008260C4" w:rsidRDefault="008260C4" w:rsidP="00F75E8D">
      <w:pPr>
        <w:ind w:right="-1"/>
        <w:jc w:val="both"/>
        <w:rPr>
          <w:rFonts w:ascii="Arial" w:hAnsi="Arial" w:cs="Arial"/>
          <w:color w:val="404040" w:themeColor="text1" w:themeTint="BF"/>
          <w:sz w:val="20"/>
        </w:rPr>
      </w:pPr>
      <w:r w:rsidRPr="008260C4">
        <w:rPr>
          <w:rFonts w:ascii="Arial" w:hAnsi="Arial" w:cs="Arial"/>
          <w:color w:val="404040" w:themeColor="text1" w:themeTint="BF"/>
          <w:sz w:val="20"/>
        </w:rPr>
        <w:t xml:space="preserve">EMMA cuenta a su vez con la </w:t>
      </w:r>
      <w:r>
        <w:rPr>
          <w:rFonts w:ascii="Arial" w:hAnsi="Arial" w:cs="Arial"/>
          <w:color w:val="404040" w:themeColor="text1" w:themeTint="BF"/>
          <w:sz w:val="20"/>
        </w:rPr>
        <w:t>colaboración</w:t>
      </w:r>
      <w:r w:rsidRPr="008260C4">
        <w:rPr>
          <w:rFonts w:ascii="Arial" w:hAnsi="Arial" w:cs="Arial"/>
          <w:color w:val="404040" w:themeColor="text1" w:themeTint="BF"/>
          <w:sz w:val="20"/>
        </w:rPr>
        <w:t xml:space="preserve"> del Centro Tecnológico AIMEN, con gran experiencia en las líneas de investigación propuestas y, donde su contribución principal se centra en la optimización de la unión metal-composite. De este modo AIMEN investigará diferentes tecnologías de unión y diferentes estrategias para maximizar la resistencia de la misma garantizando, en definitiva, las prestaciones del componente.</w:t>
      </w:r>
    </w:p>
    <w:p w14:paraId="12BD8FF0" w14:textId="77777777" w:rsidR="00CF627D" w:rsidRDefault="00CF627D" w:rsidP="00F75E8D">
      <w:pPr>
        <w:ind w:right="-1"/>
        <w:jc w:val="both"/>
        <w:rPr>
          <w:rFonts w:ascii="Arial" w:hAnsi="Arial" w:cs="Arial"/>
          <w:color w:val="404040" w:themeColor="text1" w:themeTint="BF"/>
          <w:sz w:val="20"/>
        </w:rPr>
      </w:pPr>
    </w:p>
    <w:p w14:paraId="1097C780" w14:textId="77777777" w:rsidR="008260C4" w:rsidRDefault="008260C4" w:rsidP="00F75E8D">
      <w:pPr>
        <w:ind w:right="-1"/>
        <w:jc w:val="both"/>
        <w:rPr>
          <w:rFonts w:ascii="Arial" w:hAnsi="Arial" w:cs="Arial"/>
          <w:color w:val="404040" w:themeColor="text1" w:themeTint="BF"/>
          <w:sz w:val="20"/>
        </w:rPr>
      </w:pPr>
      <w:r>
        <w:rPr>
          <w:rFonts w:ascii="Arial" w:hAnsi="Arial" w:cs="Arial"/>
          <w:color w:val="404040" w:themeColor="text1" w:themeTint="BF"/>
          <w:sz w:val="20"/>
        </w:rPr>
        <w:t>SOCIOS:</w:t>
      </w:r>
      <w:r w:rsidR="00CF627D" w:rsidRPr="00CF627D">
        <w:rPr>
          <w:rFonts w:ascii="Helvetica" w:hAnsi="Helvetica" w:cs="Helvetica"/>
          <w:sz w:val="24"/>
          <w:szCs w:val="24"/>
          <w:lang w:val="es-ES_tradnl"/>
        </w:rPr>
        <w:t xml:space="preserve"> </w:t>
      </w:r>
    </w:p>
    <w:p w14:paraId="29CD366B" w14:textId="77777777" w:rsidR="00CF627D" w:rsidRDefault="00CF627D" w:rsidP="00F75E8D">
      <w:pPr>
        <w:ind w:right="-1"/>
        <w:jc w:val="both"/>
        <w:rPr>
          <w:rFonts w:ascii="Arial" w:hAnsi="Arial" w:cs="Arial"/>
          <w:color w:val="404040" w:themeColor="text1" w:themeTint="BF"/>
          <w:sz w:val="20"/>
        </w:rPr>
      </w:pPr>
      <w:r>
        <w:rPr>
          <w:rFonts w:ascii="Helvetica" w:hAnsi="Helvetica" w:cs="Helvetica"/>
          <w:noProof/>
          <w:sz w:val="24"/>
          <w:szCs w:val="24"/>
          <w:lang w:val="es-ES_tradnl" w:eastAsia="es-ES_tradnl"/>
        </w:rPr>
        <w:drawing>
          <wp:inline distT="0" distB="0" distL="0" distR="0" wp14:anchorId="3CACF80C" wp14:editId="52B4C88A">
            <wp:extent cx="1049655" cy="550264"/>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2992" cy="562498"/>
                    </a:xfrm>
                    <a:prstGeom prst="rect">
                      <a:avLst/>
                    </a:prstGeom>
                    <a:noFill/>
                    <a:ln>
                      <a:noFill/>
                    </a:ln>
                  </pic:spPr>
                </pic:pic>
              </a:graphicData>
            </a:graphic>
          </wp:inline>
        </w:drawing>
      </w:r>
      <w:r>
        <w:rPr>
          <w:i/>
          <w:noProof/>
          <w:lang w:val="es-ES_tradnl" w:eastAsia="es-ES_tradnl"/>
        </w:rPr>
        <w:drawing>
          <wp:inline distT="0" distB="0" distL="0" distR="0" wp14:anchorId="6269396C" wp14:editId="79CCC018">
            <wp:extent cx="565200" cy="424800"/>
            <wp:effectExtent l="0" t="0" r="635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lascies.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200" cy="424800"/>
                    </a:xfrm>
                    <a:prstGeom prst="rect">
                      <a:avLst/>
                    </a:prstGeom>
                  </pic:spPr>
                </pic:pic>
              </a:graphicData>
            </a:graphic>
          </wp:inline>
        </w:drawing>
      </w:r>
      <w:r>
        <w:rPr>
          <w:i/>
          <w:noProof/>
          <w:lang w:val="es-ES_tradnl" w:eastAsia="es-ES_tradnl"/>
        </w:rPr>
        <w:drawing>
          <wp:inline distT="0" distB="0" distL="0" distR="0" wp14:anchorId="177906A8" wp14:editId="19011421">
            <wp:extent cx="1296000" cy="4212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esinas castro.png"/>
                    <pic:cNvPicPr/>
                  </pic:nvPicPr>
                  <pic:blipFill rotWithShape="1">
                    <a:blip r:embed="rId13" cstate="print">
                      <a:extLst>
                        <a:ext uri="{28A0092B-C50C-407E-A947-70E740481C1C}">
                          <a14:useLocalDpi xmlns:a14="http://schemas.microsoft.com/office/drawing/2010/main" val="0"/>
                        </a:ext>
                      </a:extLst>
                    </a:blip>
                    <a:srcRect t="31279" b="36148"/>
                    <a:stretch/>
                  </pic:blipFill>
                  <pic:spPr bwMode="auto">
                    <a:xfrm>
                      <a:off x="0" y="0"/>
                      <a:ext cx="1296000" cy="421200"/>
                    </a:xfrm>
                    <a:prstGeom prst="rect">
                      <a:avLst/>
                    </a:prstGeom>
                    <a:ln>
                      <a:noFill/>
                    </a:ln>
                    <a:extLst>
                      <a:ext uri="{53640926-AAD7-44D8-BBD7-CCE9431645EC}">
                        <a14:shadowObscured xmlns:a14="http://schemas.microsoft.com/office/drawing/2010/main"/>
                      </a:ext>
                    </a:extLst>
                  </pic:spPr>
                </pic:pic>
              </a:graphicData>
            </a:graphic>
          </wp:inline>
        </w:drawing>
      </w:r>
      <w:r>
        <w:rPr>
          <w:i/>
          <w:noProof/>
          <w:lang w:val="es-ES_tradnl" w:eastAsia="es-ES_tradnl"/>
        </w:rPr>
        <w:drawing>
          <wp:inline distT="0" distB="0" distL="0" distR="0" wp14:anchorId="3F41A9B6" wp14:editId="55189298">
            <wp:extent cx="1393200" cy="421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EMS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93200" cy="421200"/>
                    </a:xfrm>
                    <a:prstGeom prst="rect">
                      <a:avLst/>
                    </a:prstGeom>
                  </pic:spPr>
                </pic:pic>
              </a:graphicData>
            </a:graphic>
          </wp:inline>
        </w:drawing>
      </w:r>
      <w:r>
        <w:rPr>
          <w:i/>
          <w:noProof/>
          <w:lang w:val="es-ES_tradnl" w:eastAsia="es-ES_tradnl"/>
        </w:rPr>
        <w:drawing>
          <wp:inline distT="0" distB="0" distL="0" distR="0" wp14:anchorId="2ABCA524" wp14:editId="22181A57">
            <wp:extent cx="979200" cy="396000"/>
            <wp:effectExtent l="0" t="0" r="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TH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9200" cy="396000"/>
                    </a:xfrm>
                    <a:prstGeom prst="rect">
                      <a:avLst/>
                    </a:prstGeom>
                  </pic:spPr>
                </pic:pic>
              </a:graphicData>
            </a:graphic>
          </wp:inline>
        </w:drawing>
      </w:r>
    </w:p>
    <w:p w14:paraId="40AD7433" w14:textId="77777777" w:rsidR="00CF627D" w:rsidRDefault="00CF627D" w:rsidP="00F75E8D">
      <w:pPr>
        <w:ind w:right="-1"/>
        <w:jc w:val="both"/>
        <w:rPr>
          <w:rFonts w:ascii="Arial" w:hAnsi="Arial" w:cs="Arial"/>
          <w:color w:val="404040" w:themeColor="text1" w:themeTint="BF"/>
          <w:sz w:val="20"/>
        </w:rPr>
      </w:pPr>
    </w:p>
    <w:p w14:paraId="594F8D63" w14:textId="77777777" w:rsidR="008260C4" w:rsidRDefault="00CF627D" w:rsidP="00F75E8D">
      <w:pPr>
        <w:ind w:right="-1"/>
        <w:jc w:val="both"/>
        <w:rPr>
          <w:rFonts w:ascii="Arial" w:hAnsi="Arial" w:cs="Arial"/>
          <w:color w:val="404040" w:themeColor="text1" w:themeTint="BF"/>
          <w:sz w:val="20"/>
        </w:rPr>
      </w:pPr>
      <w:r>
        <w:rPr>
          <w:noProof/>
          <w:lang w:val="es-ES_tradnl" w:eastAsia="es-ES_tradnl"/>
        </w:rPr>
        <w:drawing>
          <wp:anchor distT="0" distB="0" distL="114300" distR="114300" simplePos="0" relativeHeight="251676160" behindDoc="0" locked="0" layoutInCell="1" allowOverlap="1" wp14:anchorId="2C197D48" wp14:editId="68E7F863">
            <wp:simplePos x="0" y="0"/>
            <wp:positionH relativeFrom="margin">
              <wp:posOffset>-635</wp:posOffset>
            </wp:positionH>
            <wp:positionV relativeFrom="paragraph">
              <wp:posOffset>295910</wp:posOffset>
            </wp:positionV>
            <wp:extent cx="993432" cy="434340"/>
            <wp:effectExtent l="0" t="0" r="0" b="0"/>
            <wp:wrapNone/>
            <wp:docPr id="5" name="Imagen 5" descr="\\aimen-s11\MKCORRII\Logotipos\AIMEN\Español\AimenEspLo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men-s11\MKCORRII\Logotipos\AIMEN\Español\AimenEspLogRG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5478" cy="4352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60C4">
        <w:rPr>
          <w:rFonts w:ascii="Arial" w:hAnsi="Arial" w:cs="Arial"/>
          <w:color w:val="404040" w:themeColor="text1" w:themeTint="BF"/>
          <w:sz w:val="20"/>
        </w:rPr>
        <w:t>ENTIDAD COLABORADORA:</w:t>
      </w:r>
    </w:p>
    <w:p w14:paraId="5BEFE608" w14:textId="77777777" w:rsidR="008260C4" w:rsidRDefault="008260C4" w:rsidP="008260C4">
      <w:pPr>
        <w:ind w:right="-1"/>
        <w:jc w:val="both"/>
        <w:rPr>
          <w:rFonts w:ascii="Arial" w:hAnsi="Arial" w:cs="Arial"/>
          <w:color w:val="404040" w:themeColor="text1" w:themeTint="BF"/>
          <w:sz w:val="20"/>
        </w:rPr>
      </w:pPr>
    </w:p>
    <w:p w14:paraId="1D589D4C" w14:textId="77777777" w:rsidR="008260C4" w:rsidRDefault="008260C4" w:rsidP="008260C4">
      <w:pPr>
        <w:ind w:right="-1"/>
        <w:jc w:val="both"/>
        <w:rPr>
          <w:rFonts w:ascii="Arial" w:hAnsi="Arial" w:cs="Arial"/>
          <w:color w:val="404040" w:themeColor="text1" w:themeTint="BF"/>
          <w:sz w:val="20"/>
        </w:rPr>
      </w:pPr>
    </w:p>
    <w:p w14:paraId="6B971EA9" w14:textId="77777777" w:rsidR="008260C4" w:rsidRDefault="008260C4" w:rsidP="008260C4">
      <w:pPr>
        <w:ind w:right="-1"/>
        <w:jc w:val="both"/>
        <w:rPr>
          <w:rFonts w:ascii="Arial" w:hAnsi="Arial" w:cs="Arial"/>
          <w:color w:val="404040" w:themeColor="text1" w:themeTint="BF"/>
          <w:sz w:val="20"/>
        </w:rPr>
      </w:pPr>
    </w:p>
    <w:p w14:paraId="1F802020" w14:textId="77777777" w:rsidR="008260C4" w:rsidRDefault="008260C4" w:rsidP="008260C4">
      <w:pPr>
        <w:ind w:right="-1"/>
        <w:jc w:val="both"/>
        <w:rPr>
          <w:rFonts w:ascii="Arial" w:hAnsi="Arial" w:cs="Arial"/>
          <w:color w:val="404040" w:themeColor="text1" w:themeTint="BF"/>
          <w:sz w:val="20"/>
        </w:rPr>
      </w:pPr>
      <w:r>
        <w:rPr>
          <w:rFonts w:ascii="Arial" w:hAnsi="Arial" w:cs="Arial"/>
          <w:color w:val="404040" w:themeColor="text1" w:themeTint="BF"/>
          <w:sz w:val="20"/>
        </w:rPr>
        <w:t>FINANCIACIÓN:</w:t>
      </w:r>
    </w:p>
    <w:p w14:paraId="115D204E" w14:textId="77777777" w:rsidR="008260C4" w:rsidRDefault="008260C4" w:rsidP="00EA4C65">
      <w:pPr>
        <w:spacing w:before="120" w:after="0" w:line="240" w:lineRule="auto"/>
        <w:jc w:val="both"/>
      </w:pPr>
      <w:r w:rsidRPr="001A6070">
        <w:rPr>
          <w:rFonts w:ascii="Arial" w:hAnsi="Arial" w:cs="Arial"/>
          <w:noProof/>
          <w:color w:val="404040" w:themeColor="text1" w:themeTint="BF"/>
          <w:sz w:val="20"/>
          <w:lang w:val="es-ES_tradnl" w:eastAsia="es-ES_tradnl"/>
        </w:rPr>
        <w:drawing>
          <wp:anchor distT="0" distB="0" distL="114300" distR="114300" simplePos="0" relativeHeight="251670016" behindDoc="1" locked="0" layoutInCell="1" allowOverlap="1" wp14:anchorId="4E647581" wp14:editId="7EFCBE62">
            <wp:simplePos x="0" y="0"/>
            <wp:positionH relativeFrom="margin">
              <wp:posOffset>2802255</wp:posOffset>
            </wp:positionH>
            <wp:positionV relativeFrom="paragraph">
              <wp:posOffset>19050</wp:posOffset>
            </wp:positionV>
            <wp:extent cx="1263650" cy="2952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s_eco_emp_ind-c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63650" cy="295275"/>
                    </a:xfrm>
                    <a:prstGeom prst="rect">
                      <a:avLst/>
                    </a:prstGeom>
                  </pic:spPr>
                </pic:pic>
              </a:graphicData>
            </a:graphic>
            <wp14:sizeRelH relativeFrom="page">
              <wp14:pctWidth>0</wp14:pctWidth>
            </wp14:sizeRelH>
            <wp14:sizeRelV relativeFrom="page">
              <wp14:pctHeight>0</wp14:pctHeight>
            </wp14:sizeRelV>
          </wp:anchor>
        </w:drawing>
      </w:r>
      <w:r w:rsidRPr="001A6070">
        <w:rPr>
          <w:rFonts w:ascii="Arial" w:hAnsi="Arial" w:cs="Arial"/>
          <w:noProof/>
          <w:color w:val="404040" w:themeColor="text1" w:themeTint="BF"/>
          <w:sz w:val="20"/>
          <w:lang w:val="es-ES_tradnl" w:eastAsia="es-ES_tradnl"/>
        </w:rPr>
        <w:drawing>
          <wp:anchor distT="0" distB="0" distL="114300" distR="114300" simplePos="0" relativeHeight="251671040" behindDoc="0" locked="0" layoutInCell="1" allowOverlap="1" wp14:anchorId="4120C4B7" wp14:editId="212777ED">
            <wp:simplePos x="0" y="0"/>
            <wp:positionH relativeFrom="margin">
              <wp:posOffset>61595</wp:posOffset>
            </wp:positionH>
            <wp:positionV relativeFrom="paragraph">
              <wp:posOffset>26035</wp:posOffset>
            </wp:positionV>
            <wp:extent cx="1280160" cy="391063"/>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der_2012_conselleria_educacion.jp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0160" cy="391063"/>
                    </a:xfrm>
                    <a:prstGeom prst="rect">
                      <a:avLst/>
                    </a:prstGeom>
                  </pic:spPr>
                </pic:pic>
              </a:graphicData>
            </a:graphic>
            <wp14:sizeRelH relativeFrom="page">
              <wp14:pctWidth>0</wp14:pctWidth>
            </wp14:sizeRelH>
            <wp14:sizeRelV relativeFrom="page">
              <wp14:pctHeight>0</wp14:pctHeight>
            </wp14:sizeRelV>
          </wp:anchor>
        </w:drawing>
      </w:r>
      <w:r w:rsidRPr="001A6070">
        <w:rPr>
          <w:rFonts w:ascii="Arial" w:hAnsi="Arial" w:cs="Arial"/>
          <w:noProof/>
          <w:color w:val="404040" w:themeColor="text1" w:themeTint="BF"/>
          <w:sz w:val="20"/>
          <w:lang w:val="es-ES_tradnl" w:eastAsia="es-ES_tradnl"/>
        </w:rPr>
        <mc:AlternateContent>
          <mc:Choice Requires="wps">
            <w:drawing>
              <wp:anchor distT="45720" distB="45720" distL="114300" distR="114300" simplePos="0" relativeHeight="251672064" behindDoc="0" locked="0" layoutInCell="1" allowOverlap="1" wp14:anchorId="0230719A" wp14:editId="1782E4C2">
                <wp:simplePos x="0" y="0"/>
                <wp:positionH relativeFrom="column">
                  <wp:posOffset>1494790</wp:posOffset>
                </wp:positionH>
                <wp:positionV relativeFrom="paragraph">
                  <wp:posOffset>542290</wp:posOffset>
                </wp:positionV>
                <wp:extent cx="1231900" cy="2857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285750"/>
                        </a:xfrm>
                        <a:prstGeom prst="rect">
                          <a:avLst/>
                        </a:prstGeom>
                        <a:noFill/>
                        <a:ln w="9525">
                          <a:noFill/>
                          <a:miter lim="800000"/>
                          <a:headEnd/>
                          <a:tailEnd/>
                        </a:ln>
                      </wps:spPr>
                      <wps:txbx>
                        <w:txbxContent>
                          <w:p w14:paraId="28DA9ECA" w14:textId="77777777" w:rsidR="008260C4" w:rsidRPr="00E305D2" w:rsidRDefault="008260C4" w:rsidP="008260C4">
                            <w:pPr>
                              <w:rPr>
                                <w:rFonts w:ascii="Arial" w:hAnsi="Arial" w:cs="Arial"/>
                                <w:color w:val="404040" w:themeColor="text1" w:themeTint="BF"/>
                                <w:sz w:val="12"/>
                              </w:rPr>
                            </w:pPr>
                            <w:r w:rsidRPr="00E305D2">
                              <w:rPr>
                                <w:rFonts w:ascii="Arial" w:hAnsi="Arial" w:cs="Arial"/>
                                <w:color w:val="404040" w:themeColor="text1" w:themeTint="BF"/>
                                <w:sz w:val="12"/>
                              </w:rPr>
                              <w:t>Subvencionado por la Axencia Galega de Innovación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30719A" id="_x0000_t202" coordsize="21600,21600" o:spt="202" path="m,l,21600r21600,l21600,xe">
                <v:stroke joinstyle="miter"/>
                <v:path gradientshapeok="t" o:connecttype="rect"/>
              </v:shapetype>
              <v:shape id="Cuadro de texto 2" o:spid="_x0000_s1026" type="#_x0000_t202" style="position:absolute;left:0;text-align:left;margin-left:117.7pt;margin-top:42.7pt;width:97pt;height:22.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" filled="f" stroked="f">
                <v:textbox>
                  <w:txbxContent>
                    <w:p w14:paraId="28DA9ECA" w14:textId="77777777" w:rsidR="008260C4" w:rsidRPr="00E305D2" w:rsidRDefault="008260C4" w:rsidP="008260C4">
                      <w:pPr>
                        <w:rPr>
                          <w:rFonts w:ascii="Arial" w:hAnsi="Arial" w:cs="Arial"/>
                          <w:color w:val="404040" w:themeColor="text1" w:themeTint="BF"/>
                          <w:sz w:val="12"/>
                        </w:rPr>
                      </w:pPr>
                      <w:r w:rsidRPr="00E305D2">
                        <w:rPr>
                          <w:rFonts w:ascii="Arial" w:hAnsi="Arial" w:cs="Arial"/>
                          <w:color w:val="404040" w:themeColor="text1" w:themeTint="BF"/>
                          <w:sz w:val="12"/>
                        </w:rPr>
                        <w:t>Subvencionado por la Axencia Galega de Innovación</w:t>
                      </w:r>
                    </w:p>
                  </w:txbxContent>
                </v:textbox>
                <w10:wrap type="square"/>
              </v:shape>
            </w:pict>
          </mc:Fallback>
        </mc:AlternateContent>
      </w:r>
      <w:r>
        <w:rPr>
          <w:noProof/>
          <w:lang w:val="es-ES_tradnl" w:eastAsia="es-ES_tradnl"/>
        </w:rPr>
        <w:drawing>
          <wp:anchor distT="0" distB="0" distL="114300" distR="114300" simplePos="0" relativeHeight="251673088" behindDoc="0" locked="0" layoutInCell="1" allowOverlap="1" wp14:anchorId="138EA8B8" wp14:editId="62EB54D6">
            <wp:simplePos x="0" y="0"/>
            <wp:positionH relativeFrom="margin">
              <wp:posOffset>1750060</wp:posOffset>
            </wp:positionH>
            <wp:positionV relativeFrom="paragraph">
              <wp:posOffset>0</wp:posOffset>
            </wp:positionV>
            <wp:extent cx="596578" cy="278296"/>
            <wp:effectExtent l="0" t="0" r="0" b="7620"/>
            <wp:wrapNone/>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IN-100×215m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6578" cy="278296"/>
                    </a:xfrm>
                    <a:prstGeom prst="rect">
                      <a:avLst/>
                    </a:prstGeom>
                  </pic:spPr>
                </pic:pic>
              </a:graphicData>
            </a:graphic>
            <wp14:sizeRelH relativeFrom="page">
              <wp14:pctWidth>0</wp14:pctWidth>
            </wp14:sizeRelH>
            <wp14:sizeRelV relativeFrom="page">
              <wp14:pctHeight>0</wp14:pctHeight>
            </wp14:sizeRelV>
          </wp:anchor>
        </w:drawing>
      </w:r>
      <w:r w:rsidRPr="001A6070">
        <w:rPr>
          <w:rFonts w:ascii="Arial" w:hAnsi="Arial" w:cs="Arial"/>
          <w:noProof/>
          <w:color w:val="404040" w:themeColor="text1" w:themeTint="BF"/>
          <w:sz w:val="20"/>
          <w:lang w:val="es-ES_tradnl" w:eastAsia="es-ES_tradnl"/>
        </w:rPr>
        <mc:AlternateContent>
          <mc:Choice Requires="wps">
            <w:drawing>
              <wp:anchor distT="45720" distB="45720" distL="114300" distR="114300" simplePos="0" relativeHeight="251674112" behindDoc="0" locked="0" layoutInCell="1" allowOverlap="1" wp14:anchorId="79228635" wp14:editId="3C8391BF">
                <wp:simplePos x="0" y="0"/>
                <wp:positionH relativeFrom="margin">
                  <wp:posOffset>0</wp:posOffset>
                </wp:positionH>
                <wp:positionV relativeFrom="paragraph">
                  <wp:posOffset>916305</wp:posOffset>
                </wp:positionV>
                <wp:extent cx="5759450" cy="246380"/>
                <wp:effectExtent l="0" t="0" r="0" b="1270"/>
                <wp:wrapSquare wrapText="bothSides"/>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46380"/>
                        </a:xfrm>
                        <a:prstGeom prst="rect">
                          <a:avLst/>
                        </a:prstGeom>
                        <a:noFill/>
                        <a:ln w="9525">
                          <a:noFill/>
                          <a:miter lim="800000"/>
                          <a:headEnd/>
                          <a:tailEnd/>
                        </a:ln>
                      </wps:spPr>
                      <wps:txbx>
                        <w:txbxContent>
                          <w:p w14:paraId="3C5AF0BE" w14:textId="77777777" w:rsidR="008260C4" w:rsidRPr="00E305D2" w:rsidRDefault="008260C4" w:rsidP="008260C4">
                            <w:pPr>
                              <w:ind w:right="-1"/>
                              <w:jc w:val="both"/>
                              <w:rPr>
                                <w:rFonts w:ascii="Arial" w:hAnsi="Arial" w:cs="Arial"/>
                                <w:color w:val="404040" w:themeColor="text1" w:themeTint="BF"/>
                                <w:sz w:val="14"/>
                              </w:rPr>
                            </w:pPr>
                            <w:r>
                              <w:rPr>
                                <w:rFonts w:ascii="Arial" w:hAnsi="Arial" w:cs="Arial"/>
                                <w:color w:val="404040" w:themeColor="text1" w:themeTint="BF"/>
                                <w:sz w:val="14"/>
                              </w:rPr>
                              <w:t>Cofinan</w:t>
                            </w:r>
                            <w:r w:rsidRPr="00E305D2">
                              <w:rPr>
                                <w:rFonts w:ascii="Arial" w:hAnsi="Arial" w:cs="Arial"/>
                                <w:color w:val="404040" w:themeColor="text1" w:themeTint="BF"/>
                                <w:sz w:val="14"/>
                              </w:rPr>
                              <w:t xml:space="preserve">ciación </w:t>
                            </w:r>
                            <w:proofErr w:type="spellStart"/>
                            <w:r w:rsidRPr="00E305D2">
                              <w:rPr>
                                <w:rFonts w:ascii="Arial" w:hAnsi="Arial" w:cs="Arial"/>
                                <w:color w:val="404040" w:themeColor="text1" w:themeTint="BF"/>
                                <w:sz w:val="14"/>
                              </w:rPr>
                              <w:t>Feder</w:t>
                            </w:r>
                            <w:proofErr w:type="spellEnd"/>
                            <w:r w:rsidRPr="00E305D2">
                              <w:rPr>
                                <w:rFonts w:ascii="Arial" w:hAnsi="Arial" w:cs="Arial"/>
                                <w:color w:val="404040" w:themeColor="text1" w:themeTint="BF"/>
                                <w:sz w:val="14"/>
                              </w:rPr>
                              <w:t xml:space="preserve">, OT1 “Promover el desarrollo tecnológico, la innovación y una investigación de calidad”, P.O </w:t>
                            </w:r>
                            <w:proofErr w:type="spellStart"/>
                            <w:r w:rsidRPr="00E305D2">
                              <w:rPr>
                                <w:rFonts w:ascii="Arial" w:hAnsi="Arial" w:cs="Arial"/>
                                <w:color w:val="404040" w:themeColor="text1" w:themeTint="BF"/>
                                <w:sz w:val="14"/>
                              </w:rPr>
                              <w:t>Feder</w:t>
                            </w:r>
                            <w:proofErr w:type="spellEnd"/>
                            <w:r w:rsidRPr="00E305D2">
                              <w:rPr>
                                <w:rFonts w:ascii="Arial" w:hAnsi="Arial" w:cs="Arial"/>
                                <w:color w:val="404040" w:themeColor="text1" w:themeTint="BF"/>
                                <w:sz w:val="14"/>
                              </w:rPr>
                              <w:t xml:space="preserve"> Galicia 2014-2020</w:t>
                            </w:r>
                          </w:p>
                          <w:p w14:paraId="07D27A79" w14:textId="77777777" w:rsidR="008260C4" w:rsidRPr="00E305D2" w:rsidRDefault="008260C4" w:rsidP="008260C4">
                            <w:pPr>
                              <w:rPr>
                                <w:rFonts w:ascii="Arial" w:hAnsi="Arial" w:cs="Arial"/>
                                <w:color w:val="404040" w:themeColor="text1" w:themeTint="BF"/>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28635" id="_x0000_s1027" type="#_x0000_t202" style="position:absolute;left:0;text-align:left;margin-left:0;margin-top:72.15pt;width:453.5pt;height:19.4pt;z-index:251674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" filled="f" stroked="f">
                <v:textbox>
                  <w:txbxContent>
                    <w:p w14:paraId="3C5AF0BE" w14:textId="77777777" w:rsidR="008260C4" w:rsidRPr="00E305D2" w:rsidRDefault="008260C4" w:rsidP="008260C4">
                      <w:pPr>
                        <w:ind w:right="-1"/>
                        <w:jc w:val="both"/>
                        <w:rPr>
                          <w:rFonts w:ascii="Arial" w:hAnsi="Arial" w:cs="Arial"/>
                          <w:color w:val="404040" w:themeColor="text1" w:themeTint="BF"/>
                          <w:sz w:val="14"/>
                        </w:rPr>
                      </w:pPr>
                      <w:r>
                        <w:rPr>
                          <w:rFonts w:ascii="Arial" w:hAnsi="Arial" w:cs="Arial"/>
                          <w:color w:val="404040" w:themeColor="text1" w:themeTint="BF"/>
                          <w:sz w:val="14"/>
                        </w:rPr>
                        <w:t>Cofinan</w:t>
                      </w:r>
                      <w:r w:rsidRPr="00E305D2">
                        <w:rPr>
                          <w:rFonts w:ascii="Arial" w:hAnsi="Arial" w:cs="Arial"/>
                          <w:color w:val="404040" w:themeColor="text1" w:themeTint="BF"/>
                          <w:sz w:val="14"/>
                        </w:rPr>
                        <w:t xml:space="preserve">ciación </w:t>
                      </w:r>
                      <w:proofErr w:type="spellStart"/>
                      <w:r w:rsidRPr="00E305D2">
                        <w:rPr>
                          <w:rFonts w:ascii="Arial" w:hAnsi="Arial" w:cs="Arial"/>
                          <w:color w:val="404040" w:themeColor="text1" w:themeTint="BF"/>
                          <w:sz w:val="14"/>
                        </w:rPr>
                        <w:t>Feder</w:t>
                      </w:r>
                      <w:proofErr w:type="spellEnd"/>
                      <w:r w:rsidRPr="00E305D2">
                        <w:rPr>
                          <w:rFonts w:ascii="Arial" w:hAnsi="Arial" w:cs="Arial"/>
                          <w:color w:val="404040" w:themeColor="text1" w:themeTint="BF"/>
                          <w:sz w:val="14"/>
                        </w:rPr>
                        <w:t xml:space="preserve">, OT1 “Promover el desarrollo tecnológico, la innovación y una investigación de calidad”, P.O </w:t>
                      </w:r>
                      <w:proofErr w:type="spellStart"/>
                      <w:r w:rsidRPr="00E305D2">
                        <w:rPr>
                          <w:rFonts w:ascii="Arial" w:hAnsi="Arial" w:cs="Arial"/>
                          <w:color w:val="404040" w:themeColor="text1" w:themeTint="BF"/>
                          <w:sz w:val="14"/>
                        </w:rPr>
                        <w:t>Feder</w:t>
                      </w:r>
                      <w:proofErr w:type="spellEnd"/>
                      <w:r w:rsidRPr="00E305D2">
                        <w:rPr>
                          <w:rFonts w:ascii="Arial" w:hAnsi="Arial" w:cs="Arial"/>
                          <w:color w:val="404040" w:themeColor="text1" w:themeTint="BF"/>
                          <w:sz w:val="14"/>
                        </w:rPr>
                        <w:t xml:space="preserve"> Galicia 2014-2020</w:t>
                      </w:r>
                    </w:p>
                    <w:p w14:paraId="07D27A79" w14:textId="77777777" w:rsidR="008260C4" w:rsidRPr="00E305D2" w:rsidRDefault="008260C4" w:rsidP="008260C4">
                      <w:pPr>
                        <w:rPr>
                          <w:rFonts w:ascii="Arial" w:hAnsi="Arial" w:cs="Arial"/>
                          <w:color w:val="404040" w:themeColor="text1" w:themeTint="BF"/>
                          <w:sz w:val="12"/>
                        </w:rPr>
                      </w:pPr>
                    </w:p>
                  </w:txbxContent>
                </v:textbox>
                <w10:wrap type="square" anchorx="margin"/>
              </v:shape>
            </w:pict>
          </mc:Fallback>
        </mc:AlternateContent>
      </w:r>
    </w:p>
    <w:sectPr w:rsidR="008260C4" w:rsidSect="000E0D5E">
      <w:headerReference w:type="default" r:id="rId20"/>
      <w:pgSz w:w="11906" w:h="16838"/>
      <w:pgMar w:top="1985" w:right="1701" w:bottom="1418" w:left="170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ACEFB" w14:textId="77777777" w:rsidR="000103B6" w:rsidRDefault="000103B6" w:rsidP="008260C4">
      <w:pPr>
        <w:spacing w:after="0" w:line="240" w:lineRule="auto"/>
      </w:pPr>
      <w:r>
        <w:separator/>
      </w:r>
    </w:p>
  </w:endnote>
  <w:endnote w:type="continuationSeparator" w:id="0">
    <w:p w14:paraId="4FF2CFF2" w14:textId="77777777" w:rsidR="000103B6" w:rsidRDefault="000103B6" w:rsidP="0082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E943B" w14:textId="77777777" w:rsidR="000103B6" w:rsidRDefault="000103B6" w:rsidP="008260C4">
      <w:pPr>
        <w:spacing w:after="0" w:line="240" w:lineRule="auto"/>
      </w:pPr>
      <w:r>
        <w:separator/>
      </w:r>
    </w:p>
  </w:footnote>
  <w:footnote w:type="continuationSeparator" w:id="0">
    <w:p w14:paraId="3893A795" w14:textId="77777777" w:rsidR="000103B6" w:rsidRDefault="000103B6" w:rsidP="00826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6E73" w14:textId="77777777" w:rsidR="008260C4" w:rsidRDefault="00CF627D">
    <w:pPr>
      <w:pStyle w:val="Encabezado"/>
    </w:pPr>
    <w:r w:rsidRPr="00161C1E">
      <w:rPr>
        <w:noProof/>
        <w:lang w:val="es-ES_tradnl" w:eastAsia="es-ES_tradnl"/>
      </w:rPr>
      <mc:AlternateContent>
        <mc:Choice Requires="wps">
          <w:drawing>
            <wp:anchor distT="45720" distB="45720" distL="114300" distR="114300" simplePos="0" relativeHeight="251659264" behindDoc="0" locked="0" layoutInCell="1" allowOverlap="1" wp14:anchorId="78318E9D" wp14:editId="20390CD5">
              <wp:simplePos x="0" y="0"/>
              <wp:positionH relativeFrom="margin">
                <wp:posOffset>-702945</wp:posOffset>
              </wp:positionH>
              <wp:positionV relativeFrom="paragraph">
                <wp:posOffset>14605</wp:posOffset>
              </wp:positionV>
              <wp:extent cx="2619375" cy="1437640"/>
              <wp:effectExtent l="0" t="0" r="0" b="1016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37640"/>
                      </a:xfrm>
                      <a:prstGeom prst="rect">
                        <a:avLst/>
                      </a:prstGeom>
                      <a:noFill/>
                      <a:ln w="9525">
                        <a:noFill/>
                        <a:miter lim="800000"/>
                        <a:headEnd/>
                        <a:tailEnd/>
                      </a:ln>
                      <a:effectLst/>
                    </wps:spPr>
                    <wps:txbx>
                      <w:txbxContent>
                        <w:p w14:paraId="3A4A5B35" w14:textId="77777777" w:rsidR="008260C4" w:rsidRDefault="008260C4" w:rsidP="008260C4">
                          <w:pPr>
                            <w:spacing w:after="0"/>
                            <w:jc w:val="center"/>
                            <w:rPr>
                              <w:rFonts w:ascii="Arial" w:hAnsi="Arial" w:cs="Arial"/>
                              <w:color w:val="262626" w:themeColor="text1" w:themeTint="D9"/>
                              <w:sz w:val="44"/>
                            </w:rPr>
                          </w:pPr>
                          <w:r>
                            <w:rPr>
                              <w:rFonts w:ascii="Arial" w:hAnsi="Arial" w:cs="Arial"/>
                              <w:color w:val="262626" w:themeColor="text1" w:themeTint="D9"/>
                              <w:sz w:val="44"/>
                            </w:rPr>
                            <w:t>NOTA PRENSA</w:t>
                          </w:r>
                        </w:p>
                        <w:p w14:paraId="5199D6CC" w14:textId="51B47CB7" w:rsidR="008260C4" w:rsidRPr="00DB2F50" w:rsidRDefault="008260C4" w:rsidP="008260C4">
                          <w:pPr>
                            <w:spacing w:after="0"/>
                            <w:jc w:val="center"/>
                            <w:rPr>
                              <w:rFonts w:ascii="Arial" w:hAnsi="Arial" w:cs="Arial"/>
                              <w:color w:val="262626" w:themeColor="text1" w:themeTint="D9"/>
                              <w:sz w:val="24"/>
                              <w:szCs w:val="24"/>
                              <w14:shadow w14:blurRad="50800" w14:dist="38100" w14:dir="2700000" w14:sx="100000" w14:sy="100000" w14:kx="0" w14:ky="0" w14:algn="tl">
                                <w14:schemeClr w14:val="tx1">
                                  <w14:alpha w14:val="60000"/>
                                  <w14:lumMod w14:val="85000"/>
                                  <w14:lumOff w14:val="15000"/>
                                </w14:schemeClr>
                              </w14:shadow>
                            </w:rPr>
                          </w:pPr>
                          <w:r w:rsidRPr="00DB2F50">
                            <w:rPr>
                              <w:rFonts w:ascii="Arial" w:hAnsi="Arial" w:cs="Arial"/>
                              <w:color w:val="262626" w:themeColor="text1" w:themeTint="D9"/>
                              <w:sz w:val="24"/>
                              <w:szCs w:val="24"/>
                            </w:rPr>
                            <w:t>Noviembre</w:t>
                          </w:r>
                          <w:r>
                            <w:rPr>
                              <w:rFonts w:ascii="Arial" w:hAnsi="Arial" w:cs="Arial"/>
                              <w:color w:val="262626" w:themeColor="text1" w:themeTint="D9"/>
                              <w:sz w:val="24"/>
                              <w:szCs w:val="24"/>
                            </w:rPr>
                            <w:t xml:space="preserve"> 201</w:t>
                          </w:r>
                          <w:r w:rsidR="00896DD9">
                            <w:rPr>
                              <w:rFonts w:ascii="Arial" w:hAnsi="Arial" w:cs="Arial"/>
                              <w:color w:val="262626" w:themeColor="text1" w:themeTint="D9"/>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18E9D" id="_x0000_t202" coordsize="21600,21600" o:spt="202" path="m,l,21600r21600,l21600,xe">
              <v:stroke joinstyle="miter"/>
              <v:path gradientshapeok="t" o:connecttype="rect"/>
            </v:shapetype>
            <v:shape id="_x0000_s1028" type="#_x0000_t202" style="position:absolute;margin-left:-55.35pt;margin-top:1.15pt;width:206.25pt;height:113.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" filled="f" stroked="f">
              <v:textbox>
                <w:txbxContent>
                  <w:p w14:paraId="3A4A5B35" w14:textId="77777777" w:rsidR="008260C4" w:rsidRDefault="008260C4" w:rsidP="008260C4">
                    <w:pPr>
                      <w:spacing w:after="0"/>
                      <w:jc w:val="center"/>
                      <w:rPr>
                        <w:rFonts w:ascii="Arial" w:hAnsi="Arial" w:cs="Arial"/>
                        <w:color w:val="262626" w:themeColor="text1" w:themeTint="D9"/>
                        <w:sz w:val="44"/>
                      </w:rPr>
                    </w:pPr>
                    <w:r>
                      <w:rPr>
                        <w:rFonts w:ascii="Arial" w:hAnsi="Arial" w:cs="Arial"/>
                        <w:color w:val="262626" w:themeColor="text1" w:themeTint="D9"/>
                        <w:sz w:val="44"/>
                      </w:rPr>
                      <w:t>NOTA PRENSA</w:t>
                    </w:r>
                  </w:p>
                  <w:p w14:paraId="5199D6CC" w14:textId="51B47CB7" w:rsidR="008260C4" w:rsidRPr="00DB2F50" w:rsidRDefault="008260C4" w:rsidP="008260C4">
                    <w:pPr>
                      <w:spacing w:after="0"/>
                      <w:jc w:val="center"/>
                      <w:rPr>
                        <w:rFonts w:ascii="Arial" w:hAnsi="Arial" w:cs="Arial"/>
                        <w:color w:val="262626" w:themeColor="text1" w:themeTint="D9"/>
                        <w:sz w:val="24"/>
                        <w:szCs w:val="24"/>
                        <w14:shadow w14:blurRad="50800" w14:dist="38100" w14:dir="2700000" w14:sx="100000" w14:sy="100000" w14:kx="0" w14:ky="0" w14:algn="tl">
                          <w14:schemeClr w14:val="tx1">
                            <w14:alpha w14:val="60000"/>
                            <w14:lumMod w14:val="85000"/>
                            <w14:lumOff w14:val="15000"/>
                          </w14:schemeClr>
                        </w14:shadow>
                      </w:rPr>
                    </w:pPr>
                    <w:r w:rsidRPr="00DB2F50">
                      <w:rPr>
                        <w:rFonts w:ascii="Arial" w:hAnsi="Arial" w:cs="Arial"/>
                        <w:color w:val="262626" w:themeColor="text1" w:themeTint="D9"/>
                        <w:sz w:val="24"/>
                        <w:szCs w:val="24"/>
                      </w:rPr>
                      <w:t>Noviembre</w:t>
                    </w:r>
                    <w:r>
                      <w:rPr>
                        <w:rFonts w:ascii="Arial" w:hAnsi="Arial" w:cs="Arial"/>
                        <w:color w:val="262626" w:themeColor="text1" w:themeTint="D9"/>
                        <w:sz w:val="24"/>
                        <w:szCs w:val="24"/>
                      </w:rPr>
                      <w:t xml:space="preserve"> 201</w:t>
                    </w:r>
                    <w:r w:rsidR="00896DD9">
                      <w:rPr>
                        <w:rFonts w:ascii="Arial" w:hAnsi="Arial" w:cs="Arial"/>
                        <w:color w:val="262626" w:themeColor="text1" w:themeTint="D9"/>
                        <w:sz w:val="24"/>
                        <w:szCs w:val="24"/>
                      </w:rPr>
                      <w:t>8</w:t>
                    </w:r>
                  </w:p>
                </w:txbxContent>
              </v:textbox>
              <w10:wrap anchorx="margin"/>
            </v:shape>
          </w:pict>
        </mc:Fallback>
      </mc:AlternateContent>
    </w:r>
    <w:r w:rsidR="008260C4">
      <w:rPr>
        <w:b/>
        <w:noProof/>
        <w:sz w:val="24"/>
        <w:lang w:val="es-ES_tradnl" w:eastAsia="es-ES_tradnl"/>
      </w:rPr>
      <w:drawing>
        <wp:anchor distT="0" distB="0" distL="114300" distR="114300" simplePos="0" relativeHeight="251661312" behindDoc="0" locked="0" layoutInCell="1" allowOverlap="1" wp14:anchorId="41F99D3F" wp14:editId="201246C4">
          <wp:simplePos x="0" y="0"/>
          <wp:positionH relativeFrom="margin">
            <wp:posOffset>4801235</wp:posOffset>
          </wp:positionH>
          <wp:positionV relativeFrom="paragraph">
            <wp:posOffset>-99695</wp:posOffset>
          </wp:positionV>
          <wp:extent cx="987425" cy="790575"/>
          <wp:effectExtent l="0" t="0" r="317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MMALog sin titu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425"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F4FE7"/>
    <w:multiLevelType w:val="hybridMultilevel"/>
    <w:tmpl w:val="A65E0D72"/>
    <w:lvl w:ilvl="0" w:tplc="17A21204">
      <w:start w:val="1"/>
      <w:numFmt w:val="bullet"/>
      <w:lvlText w:val=""/>
      <w:lvlJc w:val="left"/>
      <w:pPr>
        <w:ind w:left="720" w:hanging="360"/>
      </w:pPr>
      <w:rPr>
        <w:rFonts w:ascii="Wingdings" w:hAnsi="Wingdings" w:hint="default"/>
        <w:color w:val="009EE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85B"/>
    <w:rsid w:val="000103B6"/>
    <w:rsid w:val="000710C0"/>
    <w:rsid w:val="00083AA9"/>
    <w:rsid w:val="000B2726"/>
    <w:rsid w:val="000D22F7"/>
    <w:rsid w:val="000E0D5E"/>
    <w:rsid w:val="0014762A"/>
    <w:rsid w:val="001E56C7"/>
    <w:rsid w:val="001E7076"/>
    <w:rsid w:val="00215219"/>
    <w:rsid w:val="002345EE"/>
    <w:rsid w:val="00244228"/>
    <w:rsid w:val="00246AED"/>
    <w:rsid w:val="00247CEA"/>
    <w:rsid w:val="00252329"/>
    <w:rsid w:val="00276D18"/>
    <w:rsid w:val="002C08A3"/>
    <w:rsid w:val="00320245"/>
    <w:rsid w:val="00383C6F"/>
    <w:rsid w:val="003A0054"/>
    <w:rsid w:val="003A58C2"/>
    <w:rsid w:val="003B2715"/>
    <w:rsid w:val="003B6239"/>
    <w:rsid w:val="004166EE"/>
    <w:rsid w:val="004A2136"/>
    <w:rsid w:val="005D6B7B"/>
    <w:rsid w:val="006163C9"/>
    <w:rsid w:val="006761E9"/>
    <w:rsid w:val="00684664"/>
    <w:rsid w:val="006D23D7"/>
    <w:rsid w:val="0070580E"/>
    <w:rsid w:val="00723436"/>
    <w:rsid w:val="00731806"/>
    <w:rsid w:val="00760B9B"/>
    <w:rsid w:val="00774021"/>
    <w:rsid w:val="007F4E38"/>
    <w:rsid w:val="008049B3"/>
    <w:rsid w:val="008260C4"/>
    <w:rsid w:val="00836D6D"/>
    <w:rsid w:val="00857FD6"/>
    <w:rsid w:val="008679B5"/>
    <w:rsid w:val="008710FB"/>
    <w:rsid w:val="008718A4"/>
    <w:rsid w:val="00892F5E"/>
    <w:rsid w:val="00896DD9"/>
    <w:rsid w:val="0091646F"/>
    <w:rsid w:val="00976C81"/>
    <w:rsid w:val="009C190E"/>
    <w:rsid w:val="009E3B5D"/>
    <w:rsid w:val="00A65B84"/>
    <w:rsid w:val="00A837E2"/>
    <w:rsid w:val="00AA3182"/>
    <w:rsid w:val="00AA5580"/>
    <w:rsid w:val="00AA7085"/>
    <w:rsid w:val="00AD529B"/>
    <w:rsid w:val="00AE2A4D"/>
    <w:rsid w:val="00B5004D"/>
    <w:rsid w:val="00B834FB"/>
    <w:rsid w:val="00BA3A29"/>
    <w:rsid w:val="00C42E65"/>
    <w:rsid w:val="00C50CF0"/>
    <w:rsid w:val="00CF627D"/>
    <w:rsid w:val="00D013C6"/>
    <w:rsid w:val="00DA3FFC"/>
    <w:rsid w:val="00DA485B"/>
    <w:rsid w:val="00DC26E4"/>
    <w:rsid w:val="00E135EB"/>
    <w:rsid w:val="00EA4C65"/>
    <w:rsid w:val="00EA589E"/>
    <w:rsid w:val="00EE4EC2"/>
    <w:rsid w:val="00F179DD"/>
    <w:rsid w:val="00F75E8D"/>
    <w:rsid w:val="00F9291E"/>
    <w:rsid w:val="00F971B5"/>
    <w:rsid w:val="00FB7C67"/>
    <w:rsid w:val="00FC77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4D368F"/>
  <w15:docId w15:val="{53A83C72-1B2B-42C8-A0AB-E61B6701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27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4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485B"/>
    <w:rPr>
      <w:rFonts w:ascii="Tahoma" w:hAnsi="Tahoma" w:cs="Tahoma"/>
      <w:sz w:val="16"/>
      <w:szCs w:val="16"/>
    </w:rPr>
  </w:style>
  <w:style w:type="paragraph" w:styleId="Piedepgina">
    <w:name w:val="footer"/>
    <w:basedOn w:val="Normal"/>
    <w:link w:val="PiedepginaCar"/>
    <w:uiPriority w:val="99"/>
    <w:unhideWhenUsed/>
    <w:rsid w:val="004166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66EE"/>
  </w:style>
  <w:style w:type="paragraph" w:customStyle="1" w:styleId="Default">
    <w:name w:val="Default"/>
    <w:rsid w:val="003A0054"/>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3A0054"/>
    <w:pPr>
      <w:spacing w:after="0" w:line="240" w:lineRule="auto"/>
    </w:pPr>
    <w:rPr>
      <w:rFonts w:ascii="Calibri" w:eastAsia="Times New Roman" w:hAnsi="Calibri" w:cs="Times New Roman"/>
      <w:color w:val="365F91"/>
      <w:sz w:val="24"/>
      <w:szCs w:val="24"/>
      <w:lang w:val="es-ES_tradnl"/>
    </w:rPr>
    <w:tblPr>
      <w:tblStyleRowBandSize w:val="1"/>
      <w:tblStyleColBandSize w:val="1"/>
      <w:tblBorders>
        <w:top w:val="single" w:sz="8" w:space="0" w:color="4F81BD"/>
        <w:bottom w:val="single" w:sz="8" w:space="0" w:color="4F81BD"/>
        <w:insideV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shd w:val="clear" w:color="auto" w:fill="DBE5F1" w:themeFill="accent1" w:themeFillTint="33"/>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tcPr>
    </w:tblStylePr>
    <w:tblStylePr w:type="band1Horz">
      <w:pPr>
        <w:jc w:val="left"/>
      </w:pPr>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DBE5F1" w:themeFill="accent1" w:themeFillTint="33"/>
      </w:tcPr>
    </w:tblStylePr>
  </w:style>
  <w:style w:type="table" w:styleId="Tablanormal4">
    <w:name w:val="Plain Table 4"/>
    <w:basedOn w:val="Tablanormal"/>
    <w:uiPriority w:val="44"/>
    <w:rsid w:val="009E3B5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EE4EC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60C4"/>
    <w:pPr>
      <w:spacing w:after="160" w:line="259" w:lineRule="auto"/>
      <w:ind w:left="720"/>
      <w:contextualSpacing/>
    </w:pPr>
  </w:style>
  <w:style w:type="paragraph" w:styleId="Encabezado">
    <w:name w:val="header"/>
    <w:basedOn w:val="Normal"/>
    <w:link w:val="EncabezadoCar"/>
    <w:uiPriority w:val="99"/>
    <w:unhideWhenUsed/>
    <w:rsid w:val="008260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60C4"/>
  </w:style>
  <w:style w:type="character" w:styleId="Refdecomentario">
    <w:name w:val="annotation reference"/>
    <w:basedOn w:val="Fuentedeprrafopredeter"/>
    <w:uiPriority w:val="99"/>
    <w:semiHidden/>
    <w:unhideWhenUsed/>
    <w:rsid w:val="002C08A3"/>
    <w:rPr>
      <w:sz w:val="16"/>
      <w:szCs w:val="16"/>
    </w:rPr>
  </w:style>
  <w:style w:type="paragraph" w:styleId="Textocomentario">
    <w:name w:val="annotation text"/>
    <w:basedOn w:val="Normal"/>
    <w:link w:val="TextocomentarioCar"/>
    <w:uiPriority w:val="99"/>
    <w:semiHidden/>
    <w:unhideWhenUsed/>
    <w:rsid w:val="002C08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08A3"/>
    <w:rPr>
      <w:sz w:val="20"/>
      <w:szCs w:val="20"/>
    </w:rPr>
  </w:style>
  <w:style w:type="paragraph" w:customStyle="1" w:styleId="NormalWCCM">
    <w:name w:val="Normal WCCM"/>
    <w:rsid w:val="00AA7085"/>
    <w:pPr>
      <w:widowControl w:val="0"/>
      <w:autoSpaceDE w:val="0"/>
      <w:autoSpaceDN w:val="0"/>
      <w:spacing w:after="0" w:line="240" w:lineRule="auto"/>
      <w:ind w:firstLine="284"/>
      <w:jc w:val="both"/>
    </w:pPr>
    <w:rPr>
      <w:rFonts w:ascii="Times New Roman" w:eastAsia="DengXian" w:hAnsi="Times New Roman" w:cs="Times New Roman"/>
      <w:sz w:val="2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0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82D3E-0981-49EC-BC8B-A83BBC85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523</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aimen</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mafonso</dc:creator>
  <cp:keywords/>
  <dc:description/>
  <cp:lastModifiedBy>AIMEN - Laura Mera Alvarez</cp:lastModifiedBy>
  <cp:revision>11</cp:revision>
  <dcterms:created xsi:type="dcterms:W3CDTF">2018-11-12T08:11:00Z</dcterms:created>
  <dcterms:modified xsi:type="dcterms:W3CDTF">2018-11-12T11:01:00Z</dcterms:modified>
</cp:coreProperties>
</file>